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03BB" w:rsidRDefault="0096227D">
      <w:pPr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NOMBRE DEL ESTUDIANTE: ______________________________________________________ </w:t>
      </w:r>
    </w:p>
    <w:p w:rsidR="006C03BB" w:rsidRDefault="0096227D">
      <w:pPr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DESEMPEÑO: </w:t>
      </w:r>
      <w:r w:rsidR="00C4327A">
        <w:rPr>
          <w:rFonts w:ascii="Calibri" w:eastAsia="Calibri" w:hAnsi="Calibri" w:cs="Calibri"/>
        </w:rPr>
        <w:t>Conocimiento de sus articulaciones y algunas actividades.</w:t>
      </w:r>
    </w:p>
    <w:p w:rsidR="006C03BB" w:rsidRDefault="006C03BB">
      <w:pPr>
        <w:spacing w:before="0" w:after="0"/>
        <w:ind w:left="0" w:hanging="2"/>
        <w:rPr>
          <w:rFonts w:ascii="Calibri" w:eastAsia="Calibri" w:hAnsi="Calibri" w:cs="Calibri"/>
        </w:rPr>
      </w:pPr>
    </w:p>
    <w:p w:rsidR="006C03BB" w:rsidRDefault="0096227D">
      <w:pPr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NOTA: Esta guía ha de ser entregada antes del día </w:t>
      </w:r>
      <w:r w:rsidR="00C4327A">
        <w:rPr>
          <w:rFonts w:ascii="Calibri" w:eastAsia="Calibri" w:hAnsi="Calibri" w:cs="Calibri"/>
        </w:rPr>
        <w:t>28/</w:t>
      </w:r>
      <w:r>
        <w:rPr>
          <w:rFonts w:ascii="Calibri" w:eastAsia="Calibri" w:hAnsi="Calibri" w:cs="Calibri"/>
        </w:rPr>
        <w:t>08/2020</w:t>
      </w:r>
    </w:p>
    <w:p w:rsidR="006C03BB" w:rsidRPr="00C4327A" w:rsidRDefault="00C4327A" w:rsidP="00C4327A">
      <w:pPr>
        <w:ind w:left="0" w:hanging="2"/>
        <w:jc w:val="center"/>
        <w:rPr>
          <w:rFonts w:ascii="Calibri" w:eastAsia="Calibri" w:hAnsi="Calibri" w:cs="Calibri"/>
          <w:b/>
          <w:bCs/>
        </w:rPr>
      </w:pPr>
      <w:r w:rsidRPr="00C4327A">
        <w:rPr>
          <w:rFonts w:ascii="Calibri" w:eastAsia="Calibri" w:hAnsi="Calibri" w:cs="Calibri"/>
          <w:b/>
          <w:bCs/>
        </w:rPr>
        <w:t>Las articulaciones</w:t>
      </w:r>
    </w:p>
    <w:p w:rsidR="00C4327A" w:rsidRPr="00C4327A" w:rsidRDefault="00C4327A" w:rsidP="006F501F">
      <w:pPr>
        <w:spacing w:before="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</w:pPr>
      <w:r w:rsidRPr="00C4327A">
        <w:rPr>
          <w:rFonts w:asciiTheme="majorHAnsi" w:eastAsia="Times New Roman" w:hAnsiTheme="majorHAnsi" w:cstheme="majorHAnsi"/>
          <w:color w:val="000000" w:themeColor="text1"/>
          <w:position w:val="0"/>
          <w:shd w:val="clear" w:color="auto" w:fill="FFFFFF"/>
          <w:lang w:val="es-CO" w:eastAsia="es-ES_tradnl"/>
        </w:rPr>
        <w:t>Una de las cosas más importantes que tenemos que hacer al practicar cualquier deporte es calentar los músculos para evitar las lesiones y para proteger </w:t>
      </w:r>
      <w:r w:rsidRPr="00C4327A">
        <w:rPr>
          <w:rFonts w:asciiTheme="majorHAnsi" w:eastAsia="Times New Roman" w:hAnsiTheme="majorHAnsi" w:cstheme="majorHAnsi"/>
          <w:b/>
          <w:bCs/>
          <w:color w:val="000000" w:themeColor="text1"/>
          <w:position w:val="0"/>
          <w:shd w:val="clear" w:color="auto" w:fill="FFFFFF"/>
          <w:lang w:val="es-CO" w:eastAsia="es-ES_tradnl"/>
        </w:rPr>
        <w:t>las articulaciones</w:t>
      </w:r>
      <w:r w:rsidRPr="00C4327A">
        <w:rPr>
          <w:rFonts w:asciiTheme="majorHAnsi" w:eastAsia="Times New Roman" w:hAnsiTheme="majorHAnsi" w:cstheme="majorHAnsi"/>
          <w:color w:val="000000" w:themeColor="text1"/>
          <w:position w:val="0"/>
          <w:shd w:val="clear" w:color="auto" w:fill="FFFFFF"/>
          <w:lang w:val="es-CO" w:eastAsia="es-ES_tradnl"/>
        </w:rPr>
        <w:t>. ¿Sabes lo que es una articulación y cuáles son las más importantes?</w:t>
      </w:r>
    </w:p>
    <w:p w:rsidR="00BA21D8" w:rsidRPr="00BA21D8" w:rsidRDefault="00BA21D8" w:rsidP="006F501F">
      <w:pPr>
        <w:shd w:val="clear" w:color="auto" w:fill="FFFFFF"/>
        <w:spacing w:before="0" w:after="300" w:line="240" w:lineRule="auto"/>
        <w:ind w:leftChars="0" w:left="0" w:firstLineChars="0" w:hanging="2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</w:pPr>
      <w:r w:rsidRPr="00BA21D8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Una articulación es la zona de unión de dos huesos. Por ejemplo, una articulación muy importante es el codo.</w:t>
      </w:r>
      <w:r w:rsidRPr="00BA21D8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br/>
      </w:r>
      <w:r w:rsidRPr="00BA21D8">
        <w:rPr>
          <w:rFonts w:asciiTheme="majorHAnsi" w:eastAsia="Times New Roman" w:hAnsiTheme="majorHAnsi" w:cstheme="majorHAnsi"/>
          <w:b/>
          <w:bCs/>
          <w:color w:val="000000" w:themeColor="text1"/>
          <w:position w:val="0"/>
          <w:lang w:val="es-CO" w:eastAsia="es-ES_tradnl"/>
        </w:rPr>
        <w:t>El codo es una articulación que nos permite mover, flexionar y extender el brazo</w:t>
      </w:r>
      <w:r w:rsidRPr="00BA21D8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. Está formada por los huesos: radio, cúbito, y húmero.</w:t>
      </w:r>
    </w:p>
    <w:p w:rsidR="00BA21D8" w:rsidRPr="00BA21D8" w:rsidRDefault="00BA21D8" w:rsidP="006F501F">
      <w:pPr>
        <w:shd w:val="clear" w:color="auto" w:fill="FFFFFF"/>
        <w:spacing w:before="0" w:after="30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</w:pPr>
      <w:r w:rsidRPr="00BA21D8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Otra articulación muy importante es la rodilla.</w:t>
      </w:r>
      <w:r w:rsidR="006F501F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 xml:space="preserve"> </w:t>
      </w:r>
      <w:r w:rsidRPr="00BA21D8">
        <w:rPr>
          <w:rFonts w:asciiTheme="majorHAnsi" w:eastAsia="Times New Roman" w:hAnsiTheme="majorHAnsi" w:cstheme="majorHAnsi"/>
          <w:b/>
          <w:bCs/>
          <w:color w:val="000000" w:themeColor="text1"/>
          <w:position w:val="0"/>
          <w:lang w:val="es-CO" w:eastAsia="es-ES_tradnl"/>
        </w:rPr>
        <w:t>La rodilla es la articulación que nos permite extender y flexionar la pierna</w:t>
      </w:r>
      <w:r w:rsidRPr="00BA21D8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. Está formada por los huesos: tibia, peroné y fémur. En esta articulación encontramos la rótula, un pequeño hueso que se encuentra en la parte delantera de la rodilla.</w:t>
      </w:r>
    </w:p>
    <w:p w:rsidR="00BA21D8" w:rsidRPr="00BA21D8" w:rsidRDefault="00BA21D8" w:rsidP="006F501F">
      <w:pPr>
        <w:shd w:val="clear" w:color="auto" w:fill="FFFFFF"/>
        <w:spacing w:before="0" w:after="30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</w:pPr>
      <w:r w:rsidRPr="00BA21D8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En la pierna encontramos otra articulación que nos permite mover el pie. Es el tobillo.</w:t>
      </w:r>
      <w:r w:rsidR="006F501F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 xml:space="preserve"> </w:t>
      </w:r>
      <w:r w:rsidRPr="00BA21D8">
        <w:rPr>
          <w:rFonts w:asciiTheme="majorHAnsi" w:eastAsia="Times New Roman" w:hAnsiTheme="majorHAnsi" w:cstheme="majorHAnsi"/>
          <w:b/>
          <w:bCs/>
          <w:color w:val="000000" w:themeColor="text1"/>
          <w:position w:val="0"/>
          <w:lang w:val="es-CO" w:eastAsia="es-ES_tradnl"/>
        </w:rPr>
        <w:t>El tobillo une la tibia y el peroné con los huesos del pie</w:t>
      </w:r>
      <w:r w:rsidRPr="00BA21D8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.</w:t>
      </w:r>
    </w:p>
    <w:p w:rsidR="00BA21D8" w:rsidRPr="00BA21D8" w:rsidRDefault="00BA21D8" w:rsidP="006F501F">
      <w:pPr>
        <w:shd w:val="clear" w:color="auto" w:fill="FFFFFF"/>
        <w:spacing w:before="0" w:after="30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</w:pPr>
      <w:r w:rsidRPr="00BA21D8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En los dedos de las manos y los pies también tenemos articulaciones.</w:t>
      </w:r>
      <w:r w:rsidR="006F501F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 xml:space="preserve"> </w:t>
      </w:r>
      <w:r w:rsidRPr="00BA21D8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Los huesos de los dedos se llaman </w:t>
      </w:r>
      <w:r w:rsidRPr="00BA21D8">
        <w:rPr>
          <w:rFonts w:asciiTheme="majorHAnsi" w:eastAsia="Times New Roman" w:hAnsiTheme="majorHAnsi" w:cstheme="majorHAnsi"/>
          <w:b/>
          <w:bCs/>
          <w:color w:val="000000" w:themeColor="text1"/>
          <w:position w:val="0"/>
          <w:lang w:val="es-CO" w:eastAsia="es-ES_tradnl"/>
        </w:rPr>
        <w:t>falanges</w:t>
      </w:r>
      <w:r w:rsidRPr="00BA21D8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, y necesitamos que se puedan mover para coger cosas con las manos y para mantener correctamente el equilibrio en el caso de los pies.</w:t>
      </w:r>
    </w:p>
    <w:p w:rsidR="00BA21D8" w:rsidRPr="00BA21D8" w:rsidRDefault="00601980" w:rsidP="006F501F">
      <w:pPr>
        <w:shd w:val="clear" w:color="auto" w:fill="FFFFFF"/>
        <w:spacing w:before="0" w:after="30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</w:pPr>
      <w:r w:rsidRPr="00BA21D8">
        <w:rPr>
          <w:rFonts w:asciiTheme="majorHAnsi" w:eastAsia="Calibri" w:hAnsiTheme="majorHAnsi" w:cstheme="majorHAnsi"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F16B94A">
            <wp:simplePos x="0" y="0"/>
            <wp:positionH relativeFrom="column">
              <wp:posOffset>2013585</wp:posOffset>
            </wp:positionH>
            <wp:positionV relativeFrom="paragraph">
              <wp:posOffset>408940</wp:posOffset>
            </wp:positionV>
            <wp:extent cx="4342765" cy="4879975"/>
            <wp:effectExtent l="0" t="0" r="635" b="0"/>
            <wp:wrapTight wrapText="bothSides">
              <wp:wrapPolygon edited="0">
                <wp:start x="0" y="0"/>
                <wp:lineTo x="0" y="21530"/>
                <wp:lineTo x="21540" y="21530"/>
                <wp:lineTo x="21540" y="0"/>
                <wp:lineTo x="0" y="0"/>
              </wp:wrapPolygon>
            </wp:wrapTight>
            <wp:docPr id="1" name="Imagen 1" descr="Imagen que contiene texto, mapa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, mapa, dibuj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765" cy="487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1D8" w:rsidRPr="00BA21D8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Una de las articulaciones más importantes del cuerpo es el hombro.</w:t>
      </w:r>
      <w:r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 xml:space="preserve"> </w:t>
      </w:r>
      <w:r w:rsidR="00BA21D8" w:rsidRPr="00BA21D8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El hombro une el húmero con la clavícula. La clavícula es un hueso que se encuentra en la parte superior del torso. </w:t>
      </w:r>
      <w:r w:rsidR="00BA21D8" w:rsidRPr="00BA21D8">
        <w:rPr>
          <w:rFonts w:asciiTheme="majorHAnsi" w:eastAsia="Times New Roman" w:hAnsiTheme="majorHAnsi" w:cstheme="majorHAnsi"/>
          <w:b/>
          <w:bCs/>
          <w:color w:val="000000" w:themeColor="text1"/>
          <w:position w:val="0"/>
          <w:lang w:val="es-CO" w:eastAsia="es-ES_tradnl"/>
        </w:rPr>
        <w:t>Gracias al hombro podemos levantar los brazos, así como moverlos hacia delante y hacia atrás.</w:t>
      </w:r>
    </w:p>
    <w:p w:rsidR="00BA21D8" w:rsidRPr="00BA21D8" w:rsidRDefault="00BA21D8" w:rsidP="006F501F">
      <w:pPr>
        <w:shd w:val="clear" w:color="auto" w:fill="FFFFFF"/>
        <w:spacing w:before="0" w:after="30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</w:pPr>
      <w:r w:rsidRPr="00BA21D8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En la cadera también tenemos dos articulaciones muy importantes.</w:t>
      </w:r>
      <w:r w:rsidRPr="00BA21D8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br/>
      </w:r>
      <w:r w:rsidRPr="00BA21D8">
        <w:rPr>
          <w:rFonts w:asciiTheme="majorHAnsi" w:eastAsia="Times New Roman" w:hAnsiTheme="majorHAnsi" w:cstheme="majorHAnsi"/>
          <w:b/>
          <w:bCs/>
          <w:color w:val="000000" w:themeColor="text1"/>
          <w:position w:val="0"/>
          <w:lang w:val="es-CO" w:eastAsia="es-ES_tradnl"/>
        </w:rPr>
        <w:t>En la cadera encontramos las articulaciones que nos permiten mover las piernas hacia delante y hacia atrás</w:t>
      </w:r>
      <w:r w:rsidRPr="00BA21D8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, y que por lo tanto nos permiten andar, nadar, correr… Los huesos que intervienen en esta articulación son: el fémur y la pelvis.</w:t>
      </w:r>
    </w:p>
    <w:p w:rsidR="00BA21D8" w:rsidRPr="00BA21D8" w:rsidRDefault="00BA21D8" w:rsidP="006F501F">
      <w:pPr>
        <w:shd w:val="clear" w:color="auto" w:fill="FFFFFF"/>
        <w:spacing w:before="0" w:after="30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</w:pPr>
      <w:r w:rsidRPr="00BA21D8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Te voy a hablar de una última articulación, la de la muñeca.</w:t>
      </w:r>
      <w:r w:rsidRPr="00BA21D8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br/>
      </w:r>
      <w:r w:rsidRPr="00BA21D8">
        <w:rPr>
          <w:rFonts w:asciiTheme="majorHAnsi" w:eastAsia="Times New Roman" w:hAnsiTheme="majorHAnsi" w:cstheme="majorHAnsi"/>
          <w:b/>
          <w:bCs/>
          <w:color w:val="000000" w:themeColor="text1"/>
          <w:position w:val="0"/>
          <w:lang w:val="es-CO" w:eastAsia="es-ES_tradnl"/>
        </w:rPr>
        <w:t>La articulación de la muñeca une los huesos cúbito y radio con los huesos de la mano</w:t>
      </w:r>
      <w:r w:rsidRPr="00BA21D8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. Gracias a ella, podemos mover la mano hacia los lados y hacia arriba y abajo.</w:t>
      </w:r>
    </w:p>
    <w:p w:rsidR="00BA21D8" w:rsidRPr="00BA21D8" w:rsidRDefault="00BA21D8" w:rsidP="006F501F">
      <w:pPr>
        <w:shd w:val="clear" w:color="auto" w:fill="FFFFFF"/>
        <w:spacing w:before="0" w:after="30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</w:pPr>
      <w:r w:rsidRPr="00BA21D8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¿A que no podías imaginar que teníamos tantas articulaciones, y que tenían una función tan importante?</w:t>
      </w:r>
    </w:p>
    <w:p w:rsidR="00BA21D8" w:rsidRPr="00BA21D8" w:rsidRDefault="00BA21D8" w:rsidP="006F501F">
      <w:pPr>
        <w:shd w:val="clear" w:color="auto" w:fill="FFFFFF"/>
        <w:spacing w:before="0" w:after="300" w:line="240" w:lineRule="auto"/>
        <w:ind w:leftChars="0" w:left="0" w:firstLineChars="0" w:hanging="2"/>
        <w:textDirection w:val="lrTb"/>
        <w:textAlignment w:val="auto"/>
        <w:outlineLvl w:val="9"/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</w:pPr>
      <w:r w:rsidRPr="00BA21D8">
        <w:rPr>
          <w:rFonts w:asciiTheme="majorHAnsi" w:eastAsia="Times New Roman" w:hAnsiTheme="majorHAnsi" w:cstheme="majorHAnsi"/>
          <w:color w:val="000000" w:themeColor="text1"/>
          <w:position w:val="0"/>
          <w:lang w:val="es-CO" w:eastAsia="es-ES_tradnl"/>
        </w:rPr>
        <w:t>Recuerda que para mantener tus articulaciones sanas debes calentar antes de hacer ejercicio y llevar una alimentación buena y variada.</w:t>
      </w:r>
    </w:p>
    <w:p w:rsidR="006F501F" w:rsidRDefault="00601980" w:rsidP="006F501F">
      <w:pPr>
        <w:ind w:leftChars="0" w:left="0" w:firstLineChars="0" w:firstLine="0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Escribe los nombres de las articulaciones asociadas a un número.</w:t>
      </w:r>
    </w:p>
    <w:p w:rsidR="00601980" w:rsidRDefault="00601980" w:rsidP="006F501F">
      <w:pPr>
        <w:ind w:leftChars="0" w:left="0" w:firstLineChars="0" w:firstLine="0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>Colorea la imagen y escribe el número correspondiente a cada articulación.</w:t>
      </w:r>
    </w:p>
    <w:p w:rsidR="00601980" w:rsidRPr="00BA21D8" w:rsidRDefault="00601980" w:rsidP="006F501F">
      <w:pPr>
        <w:ind w:leftChars="0" w:left="0" w:firstLineChars="0" w:firstLine="0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color w:val="000000" w:themeColor="text1"/>
        </w:rPr>
        <w:t xml:space="preserve">Prepárate para realizar muchos ejercicios que fortalecerán estas articulaciones </w:t>
      </w:r>
    </w:p>
    <w:sectPr w:rsidR="00601980" w:rsidRPr="00BA2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1440" w:right="1080" w:bottom="1440" w:left="108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227D" w:rsidRDefault="0096227D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:rsidR="0096227D" w:rsidRDefault="0096227D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panose1 w:val="020B0604020202020204"/>
    <w:charset w:val="00"/>
    <w:family w:val="roman"/>
    <w:notTrueType/>
    <w:pitch w:val="default"/>
  </w:font>
  <w:font w:name="AlternateGothic2 BT">
    <w:panose1 w:val="020B0604020202020204"/>
    <w:charset w:val="00"/>
    <w:family w:val="roman"/>
    <w:notTrueType/>
    <w:pitch w:val="default"/>
  </w:font>
  <w:font w:name="TimesNewRomanPSMT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27A" w:rsidRDefault="00C4327A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03BB" w:rsidRDefault="006C03BB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27A" w:rsidRDefault="00C4327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227D" w:rsidRDefault="0096227D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:rsidR="0096227D" w:rsidRDefault="0096227D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27A" w:rsidRDefault="00C4327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03BB" w:rsidRDefault="006C03BB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ind w:left="0" w:hanging="2"/>
      <w:jc w:val="left"/>
    </w:pPr>
  </w:p>
  <w:tbl>
    <w:tblPr>
      <w:tblStyle w:val="a2"/>
      <w:tblW w:w="10348" w:type="dxa"/>
      <w:tblInd w:w="0" w:type="dxa"/>
      <w:tblLayout w:type="fixed"/>
      <w:tblLook w:val="0000" w:firstRow="0" w:lastRow="0" w:firstColumn="0" w:lastColumn="0" w:noHBand="0" w:noVBand="0"/>
    </w:tblPr>
    <w:tblGrid>
      <w:gridCol w:w="1985"/>
      <w:gridCol w:w="1418"/>
      <w:gridCol w:w="1275"/>
      <w:gridCol w:w="1696"/>
      <w:gridCol w:w="1843"/>
      <w:gridCol w:w="2131"/>
    </w:tblGrid>
    <w:tr w:rsidR="006C03BB">
      <w:trPr>
        <w:trHeight w:val="850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C03BB" w:rsidRDefault="009622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lef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61598</wp:posOffset>
                </wp:positionH>
                <wp:positionV relativeFrom="paragraph">
                  <wp:posOffset>222884</wp:posOffset>
                </wp:positionV>
                <wp:extent cx="691515" cy="591820"/>
                <wp:effectExtent l="0" t="0" r="0" b="0"/>
                <wp:wrapNone/>
                <wp:docPr id="103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591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2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C03BB" w:rsidRDefault="009622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576580" cy="407670"/>
                <wp:effectExtent l="0" t="0" r="0" b="0"/>
                <wp:docPr id="1038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6C03BB" w:rsidRDefault="009622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TALLER DE AREA</w:t>
          </w:r>
        </w:p>
      </w:tc>
      <w:tc>
        <w:tcPr>
          <w:tcW w:w="21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03BB" w:rsidRDefault="009622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INSTITUCION EDUCATIVA JUAN DE AMPUDIA</w:t>
          </w: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l="0" t="0" r="0" b="0"/>
                <wp:wrapSquare wrapText="bothSides" distT="0" distB="0" distL="0" distR="0"/>
                <wp:docPr id="103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6C03BB">
      <w:trPr>
        <w:trHeight w:val="283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C03BB" w:rsidRDefault="006C03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jc w:val="left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6C03BB" w:rsidRDefault="009622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CÓDIGO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6C03BB" w:rsidRDefault="009622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VERSIÓN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6C03BB" w:rsidRDefault="009622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FECHA DE </w:t>
          </w:r>
          <w:r>
            <w:rPr>
              <w:rFonts w:ascii="Arial" w:eastAsia="Arial" w:hAnsi="Arial" w:cs="Arial"/>
              <w:b/>
            </w:rPr>
            <w:t>APROBACIÓN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6C03BB" w:rsidRDefault="009622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</w:rPr>
            <w:t>PÁGINA</w:t>
          </w:r>
        </w:p>
      </w:tc>
      <w:tc>
        <w:tcPr>
          <w:tcW w:w="21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03BB" w:rsidRDefault="006C03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left="0" w:hanging="2"/>
            <w:jc w:val="left"/>
            <w:rPr>
              <w:rFonts w:ascii="Arial" w:eastAsia="Arial" w:hAnsi="Arial" w:cs="Arial"/>
              <w:color w:val="000000"/>
            </w:rPr>
          </w:pPr>
        </w:p>
      </w:tc>
    </w:tr>
    <w:tr w:rsidR="006C03BB">
      <w:trPr>
        <w:trHeight w:val="70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C03BB" w:rsidRDefault="006C03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left="0" w:hanging="2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C03BB" w:rsidRDefault="009622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FO-GA-007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C03BB" w:rsidRDefault="009622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02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C03BB" w:rsidRDefault="009622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09-02-2016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6C03BB" w:rsidRDefault="009622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703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 w:rsidR="00C4327A">
            <w:rPr>
              <w:rFonts w:ascii="Arial" w:eastAsia="Arial" w:hAnsi="Arial" w:cs="Arial"/>
              <w:color w:val="000000"/>
            </w:rPr>
            <w:fldChar w:fldCharType="separate"/>
          </w:r>
          <w:r w:rsidR="00C4327A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 xml:space="preserve"> DE 1</w:t>
          </w:r>
        </w:p>
      </w:tc>
      <w:tc>
        <w:tcPr>
          <w:tcW w:w="21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C03BB" w:rsidRDefault="006C03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left="0" w:hanging="2"/>
            <w:jc w:val="left"/>
            <w:rPr>
              <w:rFonts w:ascii="Arial" w:eastAsia="Arial" w:hAnsi="Arial" w:cs="Arial"/>
              <w:color w:val="000000"/>
            </w:rPr>
          </w:pPr>
        </w:p>
      </w:tc>
    </w:tr>
    <w:tr w:rsidR="006C03BB">
      <w:trPr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6C03BB" w:rsidRDefault="009622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</w:rPr>
            <w:t>ÁREA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6C03BB" w:rsidRDefault="009622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FECHA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6C03BB" w:rsidRDefault="009622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GRADO</w:t>
          </w:r>
        </w:p>
      </w:tc>
      <w:tc>
        <w:tcPr>
          <w:tcW w:w="567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6C03BB" w:rsidRDefault="009622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DOCENTE</w:t>
          </w:r>
        </w:p>
      </w:tc>
    </w:tr>
    <w:tr w:rsidR="006C03BB">
      <w:trPr>
        <w:trHeight w:val="70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C03BB" w:rsidRDefault="009622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lef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Educación física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C03BB" w:rsidRDefault="00C432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</w:rPr>
            <w:t>18</w:t>
          </w:r>
          <w:r w:rsidR="0096227D">
            <w:rPr>
              <w:rFonts w:ascii="Arial" w:eastAsia="Arial" w:hAnsi="Arial" w:cs="Arial"/>
            </w:rPr>
            <w:t>-</w:t>
          </w:r>
          <w:r>
            <w:rPr>
              <w:rFonts w:ascii="Arial" w:eastAsia="Arial" w:hAnsi="Arial" w:cs="Arial"/>
            </w:rPr>
            <w:t>28</w:t>
          </w:r>
          <w:r w:rsidR="0096227D">
            <w:rPr>
              <w:rFonts w:ascii="Arial" w:eastAsia="Arial" w:hAnsi="Arial" w:cs="Arial"/>
              <w:color w:val="000000"/>
            </w:rPr>
            <w:t>/0</w:t>
          </w:r>
          <w:r>
            <w:rPr>
              <w:rFonts w:ascii="Arial" w:eastAsia="Arial" w:hAnsi="Arial" w:cs="Arial"/>
            </w:rPr>
            <w:t>8</w:t>
          </w:r>
          <w:r w:rsidR="0096227D">
            <w:rPr>
              <w:rFonts w:ascii="Arial" w:eastAsia="Arial" w:hAnsi="Arial" w:cs="Arial"/>
              <w:color w:val="000000"/>
            </w:rPr>
            <w:t>/20</w:t>
          </w:r>
        </w:p>
      </w:tc>
      <w:tc>
        <w:tcPr>
          <w:tcW w:w="12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C03BB" w:rsidRDefault="009622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2-3</w:t>
          </w:r>
        </w:p>
      </w:tc>
      <w:tc>
        <w:tcPr>
          <w:tcW w:w="567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C03BB" w:rsidRDefault="009622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Gerardo Moncada Useche</w:t>
          </w:r>
        </w:p>
      </w:tc>
    </w:tr>
  </w:tbl>
  <w:p w:rsidR="006C03BB" w:rsidRDefault="006C03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703"/>
      </w:tabs>
      <w:spacing w:before="0"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27A" w:rsidRDefault="00C4327A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432F62"/>
    <w:multiLevelType w:val="multilevel"/>
    <w:tmpl w:val="1EDC295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BB"/>
    <w:rsid w:val="00601980"/>
    <w:rsid w:val="006C03BB"/>
    <w:rsid w:val="006F501F"/>
    <w:rsid w:val="0096227D"/>
    <w:rsid w:val="00BA21D8"/>
    <w:rsid w:val="00C4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25E9"/>
  <w15:docId w15:val="{AED7CC94-29FF-0647-874E-E39F02A3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es-ES" w:eastAsia="es-ES_tradnl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680"/>
      </w:tabs>
      <w:spacing w:before="360" w:after="240"/>
      <w:ind w:left="680" w:hanging="680"/>
      <w:jc w:val="left"/>
    </w:pPr>
    <w:rPr>
      <w:b/>
      <w:cap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tabs>
        <w:tab w:val="left" w:pos="720"/>
      </w:tabs>
      <w:spacing w:before="240" w:after="180"/>
      <w:ind w:left="-1" w:hanging="1"/>
      <w:jc w:val="left"/>
      <w:outlineLvl w:val="1"/>
    </w:pPr>
    <w:rPr>
      <w:rFonts w:cs="Arial"/>
      <w:b/>
      <w:caps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tabs>
        <w:tab w:val="left" w:pos="720"/>
      </w:tabs>
      <w:ind w:left="-1" w:hanging="1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0"/>
      </w:tabs>
      <w:spacing w:before="240" w:after="60"/>
      <w:ind w:left="-1" w:hanging="1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Arial" w:hAnsi="Arial" w:cs="Arial"/>
      <w:b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Wingdings" w:eastAsia="Calibri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Tahoma" w:hAnsi="Tahoma"/>
      <w:b/>
      <w:i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Tahoma" w:hAnsi="Tahoma"/>
      <w:b/>
      <w:caps/>
      <w:w w:val="100"/>
      <w:position w:val="-1"/>
      <w:sz w:val="24"/>
      <w:szCs w:val="24"/>
      <w:effect w:val="none"/>
      <w:vertAlign w:val="baseline"/>
      <w:cs w:val="0"/>
      <w:em w:val="none"/>
      <w:lang w:val="es-ES" w:eastAsia="ar-SA" w:bidi="ar-SA"/>
    </w:rPr>
  </w:style>
  <w:style w:type="character" w:customStyle="1" w:styleId="eacep1">
    <w:name w:val="eacep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Carcterdenumeracin">
    <w:name w:val="Carácter de numeración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before="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before="0" w:after="0"/>
      <w:jc w:val="left"/>
    </w:pPr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pPr>
      <w:tabs>
        <w:tab w:val="left" w:pos="1995"/>
      </w:tabs>
      <w:jc w:val="center"/>
    </w:pPr>
    <w:rPr>
      <w:rFonts w:ascii="Arial" w:hAnsi="Arial" w:cs="Arial"/>
    </w:rPr>
  </w:style>
  <w:style w:type="paragraph" w:customStyle="1" w:styleId="Textoindependiente21">
    <w:name w:val="Texto independiente 21"/>
    <w:basedOn w:val="Normal"/>
    <w:pPr>
      <w:spacing w:before="0" w:after="0"/>
    </w:pPr>
    <w:rPr>
      <w:rFonts w:ascii="AlternateGothic2 BT" w:hAnsi="AlternateGothic2 BT"/>
      <w:sz w:val="32"/>
    </w:rPr>
  </w:style>
  <w:style w:type="paragraph" w:styleId="Prrafodelista">
    <w:name w:val="List Paragraph"/>
    <w:basedOn w:val="Normal"/>
    <w:pPr>
      <w:ind w:left="708" w:firstLine="0"/>
    </w:pPr>
  </w:style>
  <w:style w:type="paragraph" w:styleId="Sinespaciad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/>
      <w:position w:val="-1"/>
      <w:lang w:eastAsia="ar-SA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qFormat/>
    <w:pPr>
      <w:spacing w:before="0" w:after="0"/>
    </w:pPr>
    <w:rPr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s-ES" w:eastAsia="ar-SA"/>
    </w:rPr>
  </w:style>
  <w:style w:type="character" w:customStyle="1" w:styleId="a">
    <w:name w:val="a"/>
    <w:rPr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A21D8"/>
    <w:pP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yHpwjq+ULde/kWo11ZpvLkbYfw==">AMUW2mXkNeMw2FXSzwGl/xCvAViAsdD+4griQlxyXpzALxxtg0POoxzKmP21KwIr5zlEMpNzm3P/HD90g434QoX5vYHfaZRjwy7GO7EoEB3av08SKRt0/Dw=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ENRIQUE</dc:creator>
  <cp:lastModifiedBy>Sergio Moncada Cadavid</cp:lastModifiedBy>
  <cp:revision>2</cp:revision>
  <dcterms:created xsi:type="dcterms:W3CDTF">2020-04-01T06:10:00Z</dcterms:created>
  <dcterms:modified xsi:type="dcterms:W3CDTF">2020-08-17T00:48:00Z</dcterms:modified>
</cp:coreProperties>
</file>